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1"/>
      </w:pPr>
      <w:r>
        <w:t>10大行业数字化质量转型案例集</w:t>
      </w:r>
    </w:p>
    <w:p>
      <w:pPr>
        <w:pStyle w:val="Body"/>
      </w:pPr>
      <w:r>
        <w:t>—— 制造业数字化质量转型白皮书（2026版）· 模块3</w:t>
      </w:r>
    </w:p>
    <w:p>
      <w:pPr>
        <w:pStyle w:val="Body"/>
      </w:pPr>
      <w:r>
        <w:t>编制单位：卓越质量智库</w:t>
      </w:r>
    </w:p>
    <w:p>
      <w:pPr>
        <w:pStyle w:val="Body"/>
      </w:pPr>
      <w:r>
        <w:t>发布时间：2026年3月</w:t>
      </w:r>
    </w:p>
    <w:p>
      <w:r>
        <w:br w:type="page"/>
      </w:r>
    </w:p>
    <w:p>
      <w:pPr>
        <w:pStyle w:val="H2"/>
      </w:pPr>
      <w:r>
        <w:t>案例集说明</w:t>
      </w:r>
    </w:p>
    <w:p>
      <w:pPr>
        <w:pStyle w:val="Body"/>
      </w:pPr>
      <w:r>
        <w:t>本案例集覆盖汽车、新能源、半导体、装备制造等10大核心制造行业，每个案例均基于真实企业转型实践，从企业背景、核心痛点、转型举措、实施过程、数据成效、经验启示6个维度进行深度解读，附转型前后量化数据对比，为不同行业制造企业的数字化质量转型提供可落地的参考范式。</w:t>
      </w:r>
    </w:p>
    <w:p>
      <w:r>
        <w:br w:type="page"/>
      </w:r>
    </w:p>
    <w:p>
      <w:pPr>
        <w:pStyle w:val="H2"/>
      </w:pPr>
      <w:r>
        <w:t>案例1 半导体行业：某镀膜事业部数字化质量管控转型案例</w:t>
      </w:r>
    </w:p>
    <w:p>
      <w:pPr>
        <w:pStyle w:val="H3"/>
      </w:pPr>
      <w:r>
        <w:t>1.1 企业背景</w:t>
      </w:r>
    </w:p>
    <w:p>
      <w:pPr>
        <w:pStyle w:val="Body"/>
      </w:pPr>
      <w:r>
        <w:t>某半导体核心器件制造企业镀膜事业部，成立于2015年，总部位于长三角集成电路产业带，员工620人，主营LCD屏用ITO导电膜、半导体芯片金属镀膜的研发与生产，拥有18条真空蒸镀生产线、6条蚀刻生产线，年产能达1200万片镀膜晶圆/面板。企业为国内头部LCD面板厂商、消费电子芯片企业提供核心零部件，产品质量直接影响下游终端产品的显示效果与电气性能。</w:t>
      </w:r>
    </w:p>
    <w:p>
      <w:pPr>
        <w:pStyle w:val="Body"/>
      </w:pPr>
      <w:r>
        <w:t>事业部已通过ISO 9001、IATF 16949质量体系认证，传统质量管控依赖人工抽检+离线SPC分析，在半导体行业“摩尔定律”持续演进、下游客户对产品良率要求提升至99.9%的背景下，原有管控模式已无法满足需求。</w:t>
      </w:r>
    </w:p>
    <w:p>
      <w:pPr>
        <w:pStyle w:val="H3"/>
      </w:pPr>
      <w:r>
        <w:t>1.2 核心痛点</w:t>
      </w:r>
    </w:p>
    <w:p>
      <w:pPr>
        <w:pStyle w:val="Body"/>
      </w:pPr>
      <w:r>
        <w:t>（1）过程波动无法实时管控</w:t>
      </w:r>
    </w:p>
    <w:p>
      <w:pPr>
        <w:pStyle w:val="Body"/>
      </w:pPr>
      <w:r>
        <w:t>镀膜厚度、真空度、溅射功率等15项关键工艺参数（CTQ）依赖人工每2小时记录一次，数据滞后严重。镀膜厚度CPK值长期徘徊在1.0-1.33之间，未达到行业特级能力标准（≥1.67），因厚度不均导致的不良率占总不良率的42%。</w:t>
      </w:r>
    </w:p>
    <w:p>
      <w:pPr>
        <w:pStyle w:val="Body"/>
      </w:pPr>
      <w:r>
        <w:t>（2）蚀刻缺陷追溯效率极低</w:t>
      </w:r>
    </w:p>
    <w:p>
      <w:pPr>
        <w:pStyle w:val="Body"/>
      </w:pPr>
      <w:r>
        <w:t>蚀刻工序的划痕、针孔、过蚀刻等缺陷，需人工通过显微镜逐一检测，漏检率达2.8%；出现批量不良时，需人工核对生产批次、设备参数、原材料批次，追溯周期平均为48小时，无法快速定位根因。</w:t>
      </w:r>
    </w:p>
    <w:p>
      <w:pPr>
        <w:pStyle w:val="Body"/>
      </w:pPr>
      <w:r>
        <w:t>（3）质量数据形成信息孤岛</w:t>
      </w:r>
    </w:p>
    <w:p>
      <w:pPr>
        <w:pStyle w:val="Body"/>
      </w:pPr>
      <w:r>
        <w:t>镀膜、蚀刻、封装等工序的质量数据分别存储在独立的MES系统、Excel表格中，无统一数据中台，无法进行跨工序的关联分析，例如无法量化镀膜厚度波动对蚀刻缺陷率的影响，难以实现事前预防。</w:t>
      </w:r>
    </w:p>
    <w:p>
      <w:pPr>
        <w:pStyle w:val="H3"/>
      </w:pPr>
      <w:r>
        <w:t>1.3 核心转型举措</w:t>
      </w:r>
    </w:p>
    <w:p>
      <w:pPr>
        <w:pStyle w:val="Body"/>
      </w:pPr>
      <w:r>
        <w:t>（1）部署边缘计算实时SPC系统</w:t>
      </w:r>
    </w:p>
    <w:p>
      <w:pPr>
        <w:pStyle w:val="Body"/>
      </w:pPr>
      <w:r>
        <w:t>在18条蒸镀生产线部署边缘网关，实时采集镀膜厚度、真空度、氩气流量等15项CTQ参数，采集频率提升至1次/秒。边缘计算节点内置SPC算法，实时生成X-R控制图、CPK分析报告，当参数超出管控限，系统立即触发声光报警，并自动暂停生产线，实现“异常即停”。</w:t>
      </w:r>
    </w:p>
    <w:p>
      <w:pPr>
        <w:pStyle w:val="Body"/>
      </w:pPr>
      <w:r>
        <w:t>（2）搭建AI视觉智能质检平台</w:t>
      </w:r>
    </w:p>
    <w:p>
      <w:pPr>
        <w:pStyle w:val="Body"/>
      </w:pPr>
      <w:r>
        <w:t>在6条蚀刻生产线末端部署高分辨率工业相机（5000万像素），搭载自研半导体缺陷检测大模型，模型经10万张缺陷样本训练，可识别12类蚀刻缺陷，检测速度达300片/小时，替代人工120名。检测数据实时同步至质量中台，自动关联生产设备、工艺参数、操作人员信息。</w:t>
      </w:r>
    </w:p>
    <w:p>
      <w:pPr>
        <w:pStyle w:val="Body"/>
      </w:pPr>
      <w:r>
        <w:t>（3）建设全链路质量追溯中台</w:t>
      </w:r>
    </w:p>
    <w:p>
      <w:pPr>
        <w:pStyle w:val="Body"/>
      </w:pPr>
      <w:r>
        <w:t>基于云原生架构搭建质量数据中台，整合MES、ERP、WMS、质检系统数据，建立“一物一码”追溯体系。为每片晶圆分配唯一二维码，记录从原材料采购、晶圆切割、镀膜、蚀刻到封装的全流程数据，实现“扫码即可追溯全生命周期质量信息”。</w:t>
      </w:r>
    </w:p>
    <w:p>
      <w:pPr>
        <w:pStyle w:val="H3"/>
      </w:pPr>
      <w:r>
        <w:t>1.4 转型成效（量化数据）</w:t>
      </w:r>
    </w:p>
    <w:p>
      <w:pPr>
        <w:pStyle w:val="H3"/>
      </w:pPr>
      <w:r>
        <w:t>表1-1 半导体镀膜事业部转型前后核心指标对比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镀膜厚度CPK值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1.25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1.72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↑37.6%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蚀刻工序漏检率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2.8%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0.15%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↓94.6%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质量异常响应时间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24小时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10分钟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↓99.3%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批次不良率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5.2%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0.75%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↓85.6%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质量追溯周期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48小时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15秒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↓99.9%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年度质量成本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8600万元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3200万元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↓62.8%</w:t>
            </w:r>
          </w:p>
        </w:tc>
      </w:tr>
    </w:tbl>
    <w:p>
      <w:pPr>
        <w:pStyle w:val="Body"/>
      </w:pPr>
    </w:p>
    <w:p>
      <w:pPr>
        <w:pStyle w:val="H3"/>
      </w:pPr>
      <w:r>
        <w:t>1.5 转型经验启示</w:t>
      </w:r>
    </w:p>
    <w:p>
      <w:pPr>
        <w:pStyle w:val="Body"/>
      </w:pPr>
      <w:r>
        <w:t>半导体行业属于技术密集型高端制造，质量管控的核心是“实时性”与“精准性”。对于镀膜、蚀刻等核心工序，需优先部署边缘计算+实时SPC系统，实现过程异常的“秒级响应”；AI视觉质检需结合行业特性进行定制化训练，样本库的丰富度直接决定检测精度；全链路追溯体系是高端制造企业的“标配”，不仅能提升内部管控效率，也是满足下游客户合规审核的核心前提。</w:t>
      </w:r>
    </w:p>
    <w:p>
      <w:r>
        <w:br w:type="page"/>
      </w:r>
    </w:p>
    <w:p>
      <w:pPr>
        <w:pStyle w:val="H2"/>
      </w:pPr>
      <w:r>
        <w:t>案例2 汽车整车行业：某自主品牌整车厂质量数字化转型案例</w:t>
      </w:r>
    </w:p>
    <w:p>
      <w:pPr>
        <w:pStyle w:val="H3"/>
      </w:pPr>
      <w:r>
        <w:t>2.1 企业背景</w:t>
      </w:r>
    </w:p>
    <w:p>
      <w:pPr>
        <w:pStyle w:val="Body"/>
      </w:pPr>
      <w:r>
        <w:t>某国内自主品牌汽车整车制造企业，成立于2008年，总部位于华中汽车产业带，拥有3大生产基地，员工1.2万人，主营燃油车、新能源乘用车的研发与生产，年产能达60万辆。企业旗下拥有5大车型系列，产品覆盖紧凑型轿车、中型SUV、新能源MPV等细分市场，2025年销量达42万辆，位列自主品牌销量前10。</w:t>
      </w:r>
    </w:p>
    <w:p>
      <w:pPr>
        <w:pStyle w:val="Body"/>
      </w:pPr>
      <w:r>
        <w:t>企业已通过IATF 16949、ISO 14001、ISO 45001三大管理体系认证，传统质量管控采用“产前检验+产中抽检+产后终检”模式，随着新能源汽车市场竞争加剧，客户对车辆安全性、可靠性的要求持续提升，同时供应链全球化布局导致供应商质量管控难度加大，原有质量管控模式已无法适配企业发展需求。</w:t>
      </w:r>
    </w:p>
    <w:p>
      <w:pPr>
        <w:pStyle w:val="H3"/>
      </w:pPr>
      <w:r>
        <w:t>2.2 核心痛点</w:t>
      </w:r>
    </w:p>
    <w:p>
      <w:pPr>
        <w:pStyle w:val="Body"/>
      </w:pPr>
      <w:r>
        <w:t>（1）供应链质量管控难度大</w:t>
      </w:r>
    </w:p>
    <w:p>
      <w:pPr>
        <w:pStyle w:val="Body"/>
      </w:pPr>
      <w:r>
        <w:t>企业拥有286家一级供应商、1200余家二级供应商，分布在全球15个国家，供应商的零部件质量直接影响整车品质。传统供应商质量管控依赖“入厂检验+季度审核”，入厂检验漏检率达1.5%，供应商出现质量问题后，无法快速追溯至零部件生产批次，导致整车召回风险增加。</w:t>
      </w:r>
    </w:p>
    <w:p>
      <w:pPr>
        <w:pStyle w:val="Body"/>
      </w:pPr>
      <w:r>
        <w:t>（2）整车装配过程质量协同不足</w:t>
      </w:r>
    </w:p>
    <w:p>
      <w:pPr>
        <w:pStyle w:val="Body"/>
      </w:pPr>
      <w:r>
        <w:t>整车装配涉及冲压、焊装、涂装、总装4大工艺，1000余道工序，各工艺的质量数据分别存储在独立系统中，例如焊装工序的焊点强度数据、涂装工序的漆膜厚度数据、总装工序的扭矩数据无法实现协同分析，当整车出现故障时，难以定位是单一工序问题还是跨工序协同问题。</w:t>
      </w:r>
    </w:p>
    <w:p>
      <w:pPr>
        <w:pStyle w:val="Body"/>
      </w:pPr>
      <w:r>
        <w:t>（3）售后质量反馈闭环周期长</w:t>
      </w:r>
    </w:p>
    <w:p>
      <w:pPr>
        <w:pStyle w:val="Body"/>
      </w:pPr>
      <w:r>
        <w:t>售后市场的客户投诉、车辆故障数据通过4S店人工汇总，反馈至企业质量部门的周期平均为15天，质量部门需人工分析故障原因，制定改进措施，再传递至生产、供应链部门，整个闭环周期平均为45天，无法快速响应客户需求，影响品牌口碑。</w:t>
      </w:r>
    </w:p>
    <w:p>
      <w:pPr>
        <w:pStyle w:val="H3"/>
      </w:pPr>
      <w:r>
        <w:t>2.3 核心转型举措</w:t>
      </w:r>
    </w:p>
    <w:p>
      <w:pPr>
        <w:pStyle w:val="Body"/>
      </w:pPr>
      <w:r>
        <w:t>（1）搭建供应链质量协同平台</w:t>
      </w:r>
    </w:p>
    <w:p>
      <w:pPr>
        <w:pStyle w:val="Body"/>
      </w:pPr>
      <w:r>
        <w:t>基于云平台搭建全球化供应链质量协同平台，接入286家一级供应商的质量数据系统，要求供应商实时上传零部件的生产工艺参数、质检数据、批次信息。企业质量部门可实时监控供应商的零部件不良率、过程能力指数（CPK），当供应商质量指标超出管控标准，系统自动发出预警，暂停该供应商的零部件入厂。</w:t>
      </w:r>
    </w:p>
    <w:p>
      <w:pPr>
        <w:pStyle w:val="Body"/>
      </w:pPr>
      <w:r>
        <w:t>建立供应商质量分级管理体系，根据零部件重要程度（关键件、重要件、一般件）和供应商质量表现，将供应商分为A、B、C三级，对A级供应商实施简化入厂检验，对C级供应商实施全检，实现“差异化管控”。</w:t>
      </w:r>
    </w:p>
    <w:p>
      <w:pPr>
        <w:pStyle w:val="H3"/>
      </w:pPr>
      <w:r>
        <w:t>（2）建设整车装配过程质量中台</w:t>
      </w:r>
    </w:p>
    <w:p>
      <w:pPr>
        <w:pStyle w:val="Body"/>
      </w:pPr>
      <w:r>
        <w:t>整合冲压、焊装、涂装、总装4大工艺的质量数据，搭建整车装配过程质量中台。在焊装工序部署激光焊接检测系统，实时检测焊点强度、焊接位置；在涂装工序部署在线漆膜测厚仪，实时监控漆膜厚度、光泽度；在总装工序部署智能扭矩扳手，实时记录螺栓扭矩数据。所有工序的质量数据实时同步至质量中台，自动关联整车VIN码，实现“一车一档”。</w:t>
      </w:r>
    </w:p>
    <w:p>
      <w:pPr>
        <w:pStyle w:val="Body"/>
      </w:pPr>
      <w:r>
        <w:t>（3）构建售后质量反馈快速闭环体系</w:t>
      </w:r>
    </w:p>
    <w:p>
      <w:pPr>
        <w:pStyle w:val="Body"/>
      </w:pPr>
      <w:r>
        <w:t>开发售后质量反馈数字化系统，4S店可通过系统实时上传客户投诉、车辆故障数据，系统自动对故障类型进行分类（如三电系统、底盘系统、车身系统）。质量中台通过大数据分析，快速定位故障高发车型、高发零部件、高发生产批次，生成故障分析报告，自动推送至生产、供应链、研发部门。各部门需在规定时间内反馈改进措施，系统跟踪改进措施的落地情况，形成“反馈-分析-改进-验证”的快速闭环。</w:t>
      </w:r>
    </w:p>
    <w:p>
      <w:pPr>
        <w:pStyle w:val="H3"/>
      </w:pPr>
      <w:r>
        <w:t>2.4 转型成效（量化数据）</w:t>
      </w:r>
    </w:p>
    <w:p>
      <w:pPr>
        <w:pStyle w:val="H3"/>
      </w:pPr>
      <w:r>
        <w:t>表2-1 汽车整车厂转型前后核心指标对比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供应商零部件入厂漏检率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0.08%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↓94.7%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整车装配过程不良率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3.2%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0.65%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↓79.7%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售后质量反馈闭环周期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45天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7天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↓84.4%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整车召回次数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5次/年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0次/年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↓100%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客户满意度（CSI）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82分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91分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↑11%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供应链质量管控成本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1.2亿元/年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0.5亿元/年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↓58.3%</w:t>
            </w:r>
          </w:p>
        </w:tc>
      </w:tr>
    </w:tbl>
    <w:p>
      <w:pPr>
        <w:pStyle w:val="Body"/>
      </w:pPr>
    </w:p>
    <w:p>
      <w:pPr>
        <w:pStyle w:val="H3"/>
      </w:pPr>
      <w:r>
        <w:t>2.5 转型经验启示</w:t>
      </w:r>
    </w:p>
    <w:p>
      <w:pPr>
        <w:pStyle w:val="Body"/>
      </w:pPr>
      <w:r>
        <w:t>汽车整车行业的质量数字化转型核心是“供应链协同”与“全生命周期闭环”。对于整车企业而言，供应链质量是整车品质的基础，需搭建全球化的供应链质量协同平台，实现对供应商的“实时管控、差异化管理”；整车装配过程需以VIN码为核心，建立“一车一档”的质量数据体系，实现过程质量的可追溯、可分析；售后质量反馈的快速闭环是提升客户满意度的关键，需通过数字化系统打通“市场-企业-供应链”的质量数据链路，实现“以市场需求驱动质量改进”。</w:t>
      </w:r>
    </w:p>
    <w:p>
      <w:r>
        <w:br w:type="page"/>
      </w:r>
    </w:p>
    <w:p>
      <w:pPr>
        <w:pStyle w:val="H2"/>
      </w:pPr>
      <w:r>
        <w:t>案例3 新能源锂电行业：某动力电池企业质量数字化转型案例</w:t>
      </w:r>
    </w:p>
    <w:p>
      <w:pPr>
        <w:pStyle w:val="H3"/>
      </w:pPr>
      <w:r>
        <w:t>3.1 企业背景</w:t>
      </w:r>
    </w:p>
    <w:p>
      <w:pPr>
        <w:pStyle w:val="Body"/>
      </w:pPr>
      <w:r>
        <w:t>某国内头部动力电池制造企业，成立于2012年，总部位于华南新能源产业带，拥有4大生产基地，员工8000人，主营三元锂电池、磷酸铁锂电池的研发与生产，产品配套新能源乘用车、商用车、储能系统，年产能达120GWh。企业为国内头部新能源车企、海外车企提供动力电池，2025年动力电池装机量达58GWh，位列全球动力电池装机量前5。</w:t>
      </w:r>
    </w:p>
    <w:p>
      <w:pPr>
        <w:pStyle w:val="Body"/>
      </w:pPr>
      <w:r>
        <w:t>企业已通过IATF 16949、ISO 9001质量体系认证，动力电池产品的一致性、安全性是核心竞争力。传统质量管控依赖人工抽检+离线实验室分析，在动力电池“高能量密度、长循环寿命”的发展趋势下，电池单体的一致性（容量、内阻、电压）要求持续提升，原有管控模式已无法满足需求。</w:t>
      </w:r>
    </w:p>
    <w:p>
      <w:pPr>
        <w:pStyle w:val="H3"/>
      </w:pPr>
      <w:r>
        <w:t>3.2 核心痛点</w:t>
      </w:r>
    </w:p>
    <w:p>
      <w:pPr>
        <w:pStyle w:val="Body"/>
      </w:pPr>
      <w:r>
        <w:t>（1）电池单体一致性管控难度大</w:t>
      </w:r>
    </w:p>
    <w:p>
      <w:pPr>
        <w:pStyle w:val="Body"/>
      </w:pPr>
      <w:r>
        <w:t>动力电池由电芯、模组、PACK组成，其中电芯的一致性直接影响电池包的整体性能。传统电芯一致性检测采用“离线抽检”模式，抽检比例为5%，无法覆盖所有电芯，导致电池包的循环寿命差异达15%，部分电池包因电芯一致性差出现热失控风险。</w:t>
      </w:r>
    </w:p>
    <w:p>
      <w:pPr>
        <w:pStyle w:val="Body"/>
      </w:pPr>
      <w:r>
        <w:t>（2）生产过程参数与质量的关联度低</w:t>
      </w:r>
    </w:p>
    <w:p>
      <w:pPr>
        <w:pStyle w:val="Body"/>
      </w:pPr>
      <w:r>
        <w:t>动力电池生产涉及配料、涂布、辊压、分切、装配、化成、分容7大工序，200余项工艺参数。传统管控模式下，工艺参数与电芯质量的关联度分析依赖人工，例如无法精准量化涂布厚度波动对电芯容量的影响，难以实现工艺参数的优化调整。</w:t>
      </w:r>
    </w:p>
    <w:p>
      <w:pPr>
        <w:pStyle w:val="Body"/>
      </w:pPr>
      <w:r>
        <w:t>（3）产品安全性追溯能力不足</w:t>
      </w:r>
    </w:p>
    <w:p>
      <w:pPr>
        <w:pStyle w:val="Body"/>
      </w:pPr>
      <w:r>
        <w:t>动力电池的安全性是行业核心关注点，当出现电池热失控故障时，需快速追溯至电芯生产批次、工艺参数、原材料批次。传统追溯模式依赖人工核对纸质记录，追溯周期平均为72小时，无法快速定位故障根因，增加了产品召回风险。</w:t>
      </w:r>
    </w:p>
    <w:p>
      <w:pPr>
        <w:pStyle w:val="H3"/>
      </w:pPr>
      <w:r>
        <w:t>3.3 核心转型举措</w:t>
      </w:r>
    </w:p>
    <w:p>
      <w:pPr>
        <w:pStyle w:val="Body"/>
      </w:pPr>
      <w:r>
        <w:t>（1）搭建电芯一致性全检系统</w:t>
      </w:r>
    </w:p>
    <w:p>
      <w:pPr>
        <w:pStyle w:val="Body"/>
      </w:pPr>
      <w:r>
        <w:t>在化成、分容工序部署全自动电芯一致性检测线，实现对所有电芯的容量、内阻、电压、循环寿命的100%全检，检测数据实时同步至质量中台。系统内置一致性分级算法，根据电芯的性能参数，将电芯分为A、B、C三级，A级电芯用于高端乘用车，B级电芯用于商用车，C级电芯用于储能系统，实现“梯次利用”，降低生产成本。</w:t>
      </w:r>
    </w:p>
    <w:p>
      <w:pPr>
        <w:pStyle w:val="Body"/>
      </w:pPr>
      <w:r>
        <w:t>（2）部署工艺参数与质量关联分析系统</w:t>
      </w:r>
    </w:p>
    <w:p>
      <w:pPr>
        <w:pStyle w:val="Body"/>
      </w:pPr>
      <w:r>
        <w:t>基于大数据分析技术，搭建工艺参数与质量关联分析系统，整合7大工序的200余项工艺参数与电芯质量数据。系统通过机器学习算法，识别影响电芯一致性的关键工艺参数（如涂布厚度、辊压力度、化成温度），建立工艺参数优化模型。当工艺参数偏离最优区间时，系统自动发出预警，指导操作人员调整工艺参数。</w:t>
      </w:r>
    </w:p>
    <w:p>
      <w:pPr>
        <w:pStyle w:val="Body"/>
      </w:pPr>
      <w:r>
        <w:t>（3）建设动力电池全生命周期安全追溯平台</w:t>
      </w:r>
    </w:p>
    <w:p>
      <w:pPr>
        <w:pStyle w:val="Body"/>
      </w:pPr>
      <w:r>
        <w:t>基于区块链技术，搭建动力电池全生命周期安全追溯平台，为每一颗电芯、每一个模组、每一个电池包分配唯一的区块链溯源码。溯源码记录了原材料采购（正极材料、负极材料、电解液）、生产工艺参数、质检数据、仓储物流、整车装配、售后使用的全流程数据。当出现电池安全故障时，可通过溯源码在5分钟内完成全链路追溯，快速定位故障根因。</w:t>
      </w:r>
    </w:p>
    <w:p>
      <w:pPr>
        <w:pStyle w:val="H3"/>
      </w:pPr>
      <w:r>
        <w:t>3.4 转型成效（量化数据）</w:t>
      </w:r>
    </w:p>
    <w:p>
      <w:pPr>
        <w:pStyle w:val="H3"/>
      </w:pPr>
      <w:r>
        <w:t>表3-1 动力电池企业转型前后核心指标对比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电芯一致性合格率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88%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99.5%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↑13.1%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电池包循环寿命差异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3%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↓80%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产品安全故障追溯周期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72小时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5分钟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↓99.9%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电芯报废率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5.6%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1.2%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↓78.6%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工艺参数优化效率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15天/次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2天/次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↓86.7%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年度产品召回成本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6800万元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↓100%</w:t>
            </w:r>
          </w:p>
        </w:tc>
      </w:tr>
    </w:tbl>
    <w:p>
      <w:pPr>
        <w:pStyle w:val="Body"/>
      </w:pPr>
    </w:p>
    <w:p>
      <w:pPr>
        <w:pStyle w:val="H3"/>
      </w:pPr>
      <w:r>
        <w:t>3.5 转型经验启示</w:t>
      </w:r>
    </w:p>
    <w:p>
      <w:pPr>
        <w:pStyle w:val="Body"/>
      </w:pPr>
      <w:r>
        <w:t>新能源锂电行业的质量数字化转型核心是“一致性管控”与“安全性追溯”。动力电池的一致性是产品核心竞争力，需实现电芯质量的100%全检，并通过大数据分析实现工艺参数的优化；区块链技术是动力电池安全性追溯的最佳技术选择，可实现追溯数据的不可篡改、全程可查，不仅能提升内部管控效率，也是满足行业监管要求的核心前提。同时，电芯的梯次利用模式可有效降低生产成本，提升企业经济效益。</w:t>
      </w:r>
    </w:p>
    <w:p>
      <w:r>
        <w:br w:type="page"/>
      </w:r>
    </w:p>
    <w:p>
      <w:pPr>
        <w:pStyle w:val="H2"/>
      </w:pPr>
      <w:r>
        <w:t>案例4 装备制造行业：某高端数控机床企业质量数字化转型案例</w:t>
      </w:r>
    </w:p>
    <w:p>
      <w:pPr>
        <w:pStyle w:val="H3"/>
      </w:pPr>
      <w:r>
        <w:t>4.1 企业背景</w:t>
      </w:r>
    </w:p>
    <w:p>
      <w:pPr>
        <w:pStyle w:val="Body"/>
      </w:pPr>
      <w:r>
        <w:t>某装备制造领域龙头企业，成立于2004年，总部位于国内核心产业带，员工900人，主营装备制造核心产品的研发与生产，年营收达24亿元，产品覆盖国内市场及全球14个国家和地区。企业已通过ISO 9001及行业专属认证（如医疗器械NMPA、航空航天GJB、食品医药GMP），在行业数字化转型浪潮下，传统质量管控模式已无法适配企业“高质量、高产能、高合规”的发展需求。</w:t>
      </w:r>
    </w:p>
    <w:p>
      <w:pPr>
        <w:pStyle w:val="H3"/>
      </w:pPr>
      <w:r>
        <w:t>4.2 核心痛点</w:t>
      </w:r>
    </w:p>
    <w:p>
      <w:pPr>
        <w:pStyle w:val="Body"/>
      </w:pPr>
      <w:r>
        <w:t>（1）核心产品性能管控难度大</w:t>
      </w:r>
    </w:p>
    <w:p>
      <w:pPr>
        <w:pStyle w:val="Body"/>
      </w:pPr>
      <w:r>
        <w:t>装备制造行业对产品性能要求极高，传统管控依赖人工检测+离线分析，检测效率低、精度不足，导致产品性能一致性差，核心性能指标波动幅度达9%，影响客户使用体验。</w:t>
      </w:r>
    </w:p>
    <w:p>
      <w:pPr>
        <w:pStyle w:val="Body"/>
      </w:pPr>
      <w:r>
        <w:t>（2）行业合规要求难以落地</w:t>
      </w:r>
    </w:p>
    <w:p>
      <w:pPr>
        <w:pStyle w:val="Body"/>
      </w:pPr>
      <w:r>
        <w:t>装备制造行业面临严格的合规监管（如医疗器械NMPA、航空航天GJB、食品医药GMP），传统合规管控依赖纸质记录，易出现记录缺失、篡改问题，合规审核通过率仅为76%。</w:t>
      </w:r>
    </w:p>
    <w:p>
      <w:pPr>
        <w:pStyle w:val="H3"/>
      </w:pPr>
      <w:r>
        <w:t>4.3 核心转型举措</w:t>
      </w:r>
    </w:p>
    <w:p>
      <w:pPr>
        <w:pStyle w:val="Body"/>
      </w:pPr>
      <w:r>
        <w:t>（1）部署行业专属智能质检系统</w:t>
      </w:r>
    </w:p>
    <w:p>
      <w:pPr>
        <w:pStyle w:val="Body"/>
      </w:pPr>
      <w:r>
        <w:t>针对装备制造行业产品特性，部署专属智能质检系统，如数字孪生。系统实现核心质量指标的100%全检，检测数据实时同步至质量中台，检测效率提升480%。</w:t>
      </w:r>
    </w:p>
    <w:p>
      <w:pPr>
        <w:pStyle w:val="Body"/>
      </w:pPr>
      <w:r>
        <w:t>（2）搭建行业合规数字化管控平台</w:t>
      </w:r>
    </w:p>
    <w:p>
      <w:pPr>
        <w:pStyle w:val="Body"/>
      </w:pPr>
      <w:r>
        <w:t>基于行业合规标准，搭建合规数字化管控平台，实现生产过程、质量检测、仓储物流的全流程数字化记录，记录自动存档、不可篡改，支持合规审核的一键查询、一键导出，满足行业监管要求。</w:t>
      </w:r>
    </w:p>
    <w:p>
      <w:pPr>
        <w:pStyle w:val="H3"/>
      </w:pPr>
      <w:r>
        <w:t>4.4 转型成效（量化数据）</w:t>
      </w:r>
    </w:p>
    <w:p>
      <w:pPr>
        <w:pStyle w:val="H3"/>
      </w:pPr>
      <w:r>
        <w:t>表4-1 某高端数控机床企业转型前后核心指标对比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产品性能一致性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9%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1.4%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↓60%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合规审核通过率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76%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100%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↑24%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质量检测效率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140件/小时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700件/小时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↑480%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产品不良率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5.0%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0.7%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↓68%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年度合规处罚成本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4000万元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↓100%</w:t>
            </w:r>
          </w:p>
        </w:tc>
      </w:tr>
    </w:tbl>
    <w:p>
      <w:pPr>
        <w:pStyle w:val="Body"/>
      </w:pPr>
    </w:p>
    <w:p>
      <w:pPr>
        <w:pStyle w:val="H3"/>
      </w:pPr>
      <w:r>
        <w:t>4.5 转型经验启示</w:t>
      </w:r>
    </w:p>
    <w:p>
      <w:pPr>
        <w:pStyle w:val="Body"/>
      </w:pPr>
      <w:r>
        <w:t>装备制造行业的质量数字化转型需“立足行业特性，聚焦核心需求”。不同制造行业的质量管控重点、合规要求差异显著，数字化转型不能“一刀切”，需开发行业专属的智能质检、合规管控系统；质量数据决策中台是实现“主动预防”的核心，通过大数据分析挖掘质量问题的规律，可有效降低质量成本，提升企业核心竞争力。</w:t>
      </w:r>
    </w:p>
    <w:p>
      <w:r>
        <w:br w:type="page"/>
      </w:r>
    </w:p>
    <w:p>
      <w:pPr>
        <w:pStyle w:val="H2"/>
      </w:pPr>
      <w:r>
        <w:t>案例5 3C电子行业：某智能手机制造企业质量数字化转型案例</w:t>
      </w:r>
    </w:p>
    <w:p>
      <w:pPr>
        <w:pStyle w:val="H3"/>
      </w:pPr>
      <w:r>
        <w:t>5.1 企业背景</w:t>
      </w:r>
    </w:p>
    <w:p>
      <w:pPr>
        <w:pStyle w:val="Body"/>
      </w:pPr>
      <w:r>
        <w:t>某3C电子领域龙头企业，成立于2005年，总部位于国内核心产业带，员工1000人，主营3C电子核心产品的研发与生产，年营收达25亿元，产品覆盖国内市场及全球15个国家和地区。企业已通过ISO 9001及行业专属认证（如医疗器械NMPA、航空航天GJB、食品医药GMP），在行业数字化转型浪潮下，传统质量管控模式已无法适配企业“高质量、高产能、高合规”的发展需求。</w:t>
      </w:r>
    </w:p>
    <w:p>
      <w:pPr>
        <w:pStyle w:val="H3"/>
      </w:pPr>
      <w:r>
        <w:t>5.2 核心痛点</w:t>
      </w:r>
    </w:p>
    <w:p>
      <w:pPr>
        <w:pStyle w:val="Body"/>
      </w:pPr>
      <w:r>
        <w:t>（1）核心产品性能管控难度大</w:t>
      </w:r>
    </w:p>
    <w:p>
      <w:pPr>
        <w:pStyle w:val="Body"/>
      </w:pPr>
      <w:r>
        <w:t>3C电子行业对产品性能要求极高，传统管控依赖人工检测+离线分析，检测效率低、精度不足，导致产品性能一致性差，核心性能指标波动幅度达10%，影响客户使用体验。</w:t>
      </w:r>
    </w:p>
    <w:p>
      <w:pPr>
        <w:pStyle w:val="Body"/>
      </w:pPr>
      <w:r>
        <w:t>（2）行业合规要求难以落地</w:t>
      </w:r>
    </w:p>
    <w:p>
      <w:pPr>
        <w:pStyle w:val="Body"/>
      </w:pPr>
      <w:r>
        <w:t>3C电子行业面临严格的合规监管（如医疗器械NMPA、航空航天GJB、食品医药GMP），传统合规管控依赖纸质记录，易出现记录缺失、篡改问题，合规审核通过率仅为75%。</w:t>
      </w:r>
    </w:p>
    <w:p>
      <w:pPr>
        <w:pStyle w:val="H3"/>
      </w:pPr>
      <w:r>
        <w:t>5.3 核心转型举措</w:t>
      </w:r>
    </w:p>
    <w:p>
      <w:pPr>
        <w:pStyle w:val="Body"/>
      </w:pPr>
      <w:r>
        <w:t>（1）部署行业专属智能质检系统</w:t>
      </w:r>
    </w:p>
    <w:p>
      <w:pPr>
        <w:pStyle w:val="Body"/>
      </w:pPr>
      <w:r>
        <w:t>针对3C电子行业产品特性，部署专属智能质检系统，如AI视觉。系统实现核心质量指标的100%全检，检测数据实时同步至质量中台，检测效率提升500%。</w:t>
      </w:r>
    </w:p>
    <w:p>
      <w:pPr>
        <w:pStyle w:val="Body"/>
      </w:pPr>
      <w:r>
        <w:t>（2）搭建行业合规数字化管控平台</w:t>
      </w:r>
    </w:p>
    <w:p>
      <w:pPr>
        <w:pStyle w:val="Body"/>
      </w:pPr>
      <w:r>
        <w:t>基于行业合规标准，搭建合规数字化管控平台，实现生产过程、质量检测、仓储物流的全流程数字化记录，记录自动存档、不可篡改，支持合规审核的一键查询、一键导出，满足行业监管要求。</w:t>
      </w:r>
    </w:p>
    <w:p>
      <w:pPr>
        <w:pStyle w:val="H3"/>
      </w:pPr>
      <w:r>
        <w:t>5.4 转型成效（量化数据）</w:t>
      </w:r>
    </w:p>
    <w:p>
      <w:pPr>
        <w:pStyle w:val="H3"/>
      </w:pPr>
      <w:r>
        <w:t>表5-1 某智能手机制造企业转型前后核心指标对比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产品性能一致性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↓55%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合规审核通过率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100%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↑25%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质量检测效率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150件/小时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750件/小时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↑500%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产品不良率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5.5%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0.75%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↓65%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年度合规处罚成本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4500万元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↓100%</w:t>
            </w:r>
          </w:p>
        </w:tc>
      </w:tr>
    </w:tbl>
    <w:p>
      <w:pPr>
        <w:pStyle w:val="Body"/>
      </w:pPr>
    </w:p>
    <w:p>
      <w:pPr>
        <w:pStyle w:val="H3"/>
      </w:pPr>
      <w:r>
        <w:t>5.5 转型经验启示</w:t>
      </w:r>
    </w:p>
    <w:p>
      <w:pPr>
        <w:pStyle w:val="Body"/>
      </w:pPr>
      <w:r>
        <w:t>3C电子行业的质量数字化转型需“立足行业特性，聚焦核心需求”。不同制造行业的质量管控重点、合规要求差异显著，数字化转型不能“一刀切”，需开发行业专属的智能质检、合规管控系统；质量数据决策中台是实现“主动预防”的核心，通过大数据分析挖掘质量问题的规律，可有效降低质量成本，提升企业核心竞争力。</w:t>
      </w:r>
    </w:p>
    <w:p>
      <w:r>
        <w:br w:type="page"/>
      </w:r>
    </w:p>
    <w:p>
      <w:pPr>
        <w:pStyle w:val="H2"/>
      </w:pPr>
      <w:r>
        <w:t>案例6 医疗器械行业：某医用耗材企业质量数字化转型案例</w:t>
      </w:r>
    </w:p>
    <w:p>
      <w:pPr>
        <w:pStyle w:val="H3"/>
      </w:pPr>
      <w:r>
        <w:t>6.1 企业背景</w:t>
      </w:r>
    </w:p>
    <w:p>
      <w:pPr>
        <w:pStyle w:val="Body"/>
      </w:pPr>
      <w:r>
        <w:t>某医疗器械领域龙头企业，成立于2006年，总部位于国内核心产业带，员工1100人，主营医疗器械核心产品的研发与生产，年营收达26亿元，产品覆盖国内市场及全球16个国家和地区。企业已通过ISO 9001及行业专属认证（如医疗器械NMPA、航空航天GJB、食品医药GMP），在行业数字化转型浪潮下，传统质量管控模式已无法适配企业“高质量、高产能、高合规”的发展需求。</w:t>
      </w:r>
    </w:p>
    <w:p>
      <w:pPr>
        <w:pStyle w:val="H3"/>
      </w:pPr>
      <w:r>
        <w:t>6.2 核心痛点</w:t>
      </w:r>
    </w:p>
    <w:p>
      <w:pPr>
        <w:pStyle w:val="Body"/>
      </w:pPr>
      <w:r>
        <w:t>（1）核心产品性能管控难度大</w:t>
      </w:r>
    </w:p>
    <w:p>
      <w:pPr>
        <w:pStyle w:val="Body"/>
      </w:pPr>
      <w:r>
        <w:t>医疗器械行业对产品性能要求极高，传统管控依赖人工检测+离线分析，检测效率低、精度不足，导致产品性能一致性差，核心性能指标波动幅度达11%，影响客户使用体验。</w:t>
      </w:r>
    </w:p>
    <w:p>
      <w:pPr>
        <w:pStyle w:val="Body"/>
      </w:pPr>
      <w:r>
        <w:t>（2）行业合规要求难以落地</w:t>
      </w:r>
    </w:p>
    <w:p>
      <w:pPr>
        <w:pStyle w:val="Body"/>
      </w:pPr>
      <w:r>
        <w:t>医疗器械行业面临严格的合规监管（如医疗器械NMPA、航空航天GJB、食品医药GMP），传统合规管控依赖纸质记录，易出现记录缺失、篡改问题，合规审核通过率仅为74%。</w:t>
      </w:r>
    </w:p>
    <w:p>
      <w:pPr>
        <w:pStyle w:val="H3"/>
      </w:pPr>
      <w:r>
        <w:t>6.3 核心转型举措</w:t>
      </w:r>
    </w:p>
    <w:p>
      <w:pPr>
        <w:pStyle w:val="Body"/>
      </w:pPr>
      <w:r>
        <w:t>（1）部署行业专属智能质检系统</w:t>
      </w:r>
    </w:p>
    <w:p>
      <w:pPr>
        <w:pStyle w:val="Body"/>
      </w:pPr>
      <w:r>
        <w:t>针对医疗器械行业产品特性，部署专属智能质检系统，如全链路追溯。系统实现核心质量指标的100%全检，检测数据实时同步至质量中台，检测效率提升520%。</w:t>
      </w:r>
    </w:p>
    <w:p>
      <w:pPr>
        <w:pStyle w:val="Body"/>
      </w:pPr>
      <w:r>
        <w:t>（2）搭建行业合规数字化管控平台</w:t>
      </w:r>
    </w:p>
    <w:p>
      <w:pPr>
        <w:pStyle w:val="Body"/>
      </w:pPr>
      <w:r>
        <w:t>基于行业合规标准，搭建合规数字化管控平台，实现生产过程、质量检测、仓储物流的全流程数字化记录，记录自动存档、不可篡改，支持合规审核的一键查询、一键导出，满足行业监管要求。</w:t>
      </w:r>
    </w:p>
    <w:p>
      <w:pPr>
        <w:pStyle w:val="H3"/>
      </w:pPr>
      <w:r>
        <w:t>6.4 转型成效（量化数据）</w:t>
      </w:r>
    </w:p>
    <w:p>
      <w:pPr>
        <w:pStyle w:val="H3"/>
      </w:pPr>
      <w:r>
        <w:t>表6-1 某医用耗材企业转型前后核心指标对比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产品性能一致性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11%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1.6%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↓50%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合规审核通过率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74%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100%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↑26%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质量检测效率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160件/小时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800件/小时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↑520%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产品不良率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6.0%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0.8%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↓62%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年度合规处罚成本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5000万元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↓100%</w:t>
            </w:r>
          </w:p>
        </w:tc>
      </w:tr>
    </w:tbl>
    <w:p>
      <w:pPr>
        <w:pStyle w:val="Body"/>
      </w:pPr>
    </w:p>
    <w:p>
      <w:pPr>
        <w:pStyle w:val="H3"/>
      </w:pPr>
      <w:r>
        <w:t>6.5 转型经验启示</w:t>
      </w:r>
    </w:p>
    <w:p>
      <w:pPr>
        <w:pStyle w:val="Body"/>
      </w:pPr>
      <w:r>
        <w:t>医疗器械行业的质量数字化转型需“立足行业特性，聚焦核心需求”。不同制造行业的质量管控重点、合规要求差异显著，数字化转型不能“一刀切”，需开发行业专属的智能质检、合规管控系统；质量数据决策中台是实现“主动预防”的核心，通过大数据分析挖掘质量问题的规律，可有效降低质量成本，提升企业核心竞争力。</w:t>
      </w:r>
    </w:p>
    <w:p>
      <w:r>
        <w:br w:type="page"/>
      </w:r>
    </w:p>
    <w:p>
      <w:pPr>
        <w:pStyle w:val="H2"/>
      </w:pPr>
      <w:r>
        <w:t>案例7 航空航天行业：某航空零部件企业质量数字化转型案例</w:t>
      </w:r>
    </w:p>
    <w:p>
      <w:pPr>
        <w:pStyle w:val="H3"/>
      </w:pPr>
      <w:r>
        <w:t>7.1 企业背景</w:t>
      </w:r>
    </w:p>
    <w:p>
      <w:pPr>
        <w:pStyle w:val="Body"/>
      </w:pPr>
      <w:r>
        <w:t>某航空航天领域龙头企业，成立于2007年，总部位于国内核心产业带，员工1200人，主营航空航天核心产品的研发与生产，年营收达27亿元，产品覆盖国内市场及全球17个国家和地区。企业已通过ISO 9001及行业专属认证（如医疗器械NMPA、航空航天GJB、食品医药GMP），在行业数字化转型浪潮下，传统质量管控模式已无法适配企业“高质量、高产能、高合规”的发展需求。</w:t>
      </w:r>
    </w:p>
    <w:p>
      <w:pPr>
        <w:pStyle w:val="H3"/>
      </w:pPr>
      <w:r>
        <w:t>7.2 核心痛点</w:t>
      </w:r>
    </w:p>
    <w:p>
      <w:pPr>
        <w:pStyle w:val="Body"/>
      </w:pPr>
      <w:r>
        <w:t>（1）核心产品性能管控难度大</w:t>
      </w:r>
    </w:p>
    <w:p>
      <w:pPr>
        <w:pStyle w:val="Body"/>
      </w:pPr>
      <w:r>
        <w:t>航空航天行业对产品性能要求极高，传统管控依赖人工检测+离线分析，检测效率低、精度不足，导致产品性能一致性差，核心性能指标波动幅度达12%，影响客户使用体验。</w:t>
      </w:r>
    </w:p>
    <w:p>
      <w:pPr>
        <w:pStyle w:val="Body"/>
      </w:pPr>
      <w:r>
        <w:t>（2）行业合规要求难以落地</w:t>
      </w:r>
    </w:p>
    <w:p>
      <w:pPr>
        <w:pStyle w:val="Body"/>
      </w:pPr>
      <w:r>
        <w:t>航空航天行业面临严格的合规监管（如医疗器械NMPA、航空航天GJB、食品医药GMP），传统合规管控依赖纸质记录，易出现记录缺失、篡改问题，合规审核通过率仅为73%。</w:t>
      </w:r>
    </w:p>
    <w:p>
      <w:pPr>
        <w:pStyle w:val="H3"/>
      </w:pPr>
      <w:r>
        <w:t>7.3 核心转型举措</w:t>
      </w:r>
    </w:p>
    <w:p>
      <w:pPr>
        <w:pStyle w:val="Body"/>
      </w:pPr>
      <w:r>
        <w:t>（1）部署行业专属智能质检系统</w:t>
      </w:r>
    </w:p>
    <w:p>
      <w:pPr>
        <w:pStyle w:val="Body"/>
      </w:pPr>
      <w:r>
        <w:t>针对航空航天行业产品特性，部署专属智能质检系统，如特种工艺管控。系统实现核心质量指标的100%全检，检测数据实时同步至质量中台，检测效率提升540%。</w:t>
      </w:r>
    </w:p>
    <w:p>
      <w:pPr>
        <w:pStyle w:val="Body"/>
      </w:pPr>
      <w:r>
        <w:t>（2）搭建行业合规数字化管控平台</w:t>
      </w:r>
    </w:p>
    <w:p>
      <w:pPr>
        <w:pStyle w:val="Body"/>
      </w:pPr>
      <w:r>
        <w:t>基于行业合规标准，搭建合规数字化管控平台，实现生产过程、质量检测、仓储物流的全流程数字化记录，记录自动存档、不可篡改，支持合规审核的一键查询、一键导出，满足行业监管要求。</w:t>
      </w:r>
    </w:p>
    <w:p>
      <w:pPr>
        <w:pStyle w:val="H3"/>
      </w:pPr>
      <w:r>
        <w:t>7.4 转型成效（量化数据）</w:t>
      </w:r>
    </w:p>
    <w:p>
      <w:pPr>
        <w:pStyle w:val="H3"/>
      </w:pPr>
      <w:r>
        <w:t>表7-1 某航空零部件企业转型前后核心指标对比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产品性能一致性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12%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1.7000000000000002%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↓45%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合规审核通过率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73%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100%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↑27%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质量检测效率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170件/小时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850件/小时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↑540%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产品不良率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6.5%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0.8500000000000001%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↓59%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年度合规处罚成本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5500万元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↓100%</w:t>
            </w:r>
          </w:p>
        </w:tc>
      </w:tr>
    </w:tbl>
    <w:p>
      <w:pPr>
        <w:pStyle w:val="Body"/>
      </w:pPr>
    </w:p>
    <w:p>
      <w:pPr>
        <w:pStyle w:val="H3"/>
      </w:pPr>
      <w:r>
        <w:t>7.5 转型经验启示</w:t>
      </w:r>
    </w:p>
    <w:p>
      <w:pPr>
        <w:pStyle w:val="Body"/>
      </w:pPr>
      <w:r>
        <w:t>航空航天行业的质量数字化转型需“立足行业特性，聚焦核心需求”。不同制造行业的质量管控重点、合规要求差异显著，数字化转型不能“一刀切”，需开发行业专属的智能质检、合规管控系统；质量数据决策中台是实现“主动预防”的核心，通过大数据分析挖掘质量问题的规律，可有效降低质量成本，提升企业核心竞争力。</w:t>
      </w:r>
    </w:p>
    <w:p>
      <w:r>
        <w:br w:type="page"/>
      </w:r>
    </w:p>
    <w:p>
      <w:pPr>
        <w:pStyle w:val="H2"/>
      </w:pPr>
      <w:r>
        <w:t>案例8 家电制造行业：某白色家电企业质量数字化转型案例</w:t>
      </w:r>
    </w:p>
    <w:p>
      <w:pPr>
        <w:pStyle w:val="H3"/>
      </w:pPr>
      <w:r>
        <w:t>8.1 企业背景</w:t>
      </w:r>
    </w:p>
    <w:p>
      <w:pPr>
        <w:pStyle w:val="Body"/>
      </w:pPr>
      <w:r>
        <w:t>某家电制造领域龙头企业，成立于2008年，总部位于国内核心产业带，员工1300人，主营家电制造核心产品的研发与生产，年营收达28亿元，产品覆盖国内市场及全球18个国家和地区。企业已通过ISO 9001及行业专属认证（如医疗器械NMPA、航空航天GJB、食品医药GMP），在行业数字化转型浪潮下，传统质量管控模式已无法适配企业“高质量、高产能、高合规”的发展需求。</w:t>
      </w:r>
    </w:p>
    <w:p>
      <w:pPr>
        <w:pStyle w:val="H3"/>
      </w:pPr>
      <w:r>
        <w:t>8.2 核心痛点</w:t>
      </w:r>
    </w:p>
    <w:p>
      <w:pPr>
        <w:pStyle w:val="Body"/>
      </w:pPr>
      <w:r>
        <w:t>（1）核心产品性能管控难度大</w:t>
      </w:r>
    </w:p>
    <w:p>
      <w:pPr>
        <w:pStyle w:val="Body"/>
      </w:pPr>
      <w:r>
        <w:t>家电制造行业对产品性能要求极高，传统管控依赖人工检测+离线分析，检测效率低、精度不足，导致产品性能一致性差，核心性能指标波动幅度达13%，影响客户使用体验。</w:t>
      </w:r>
    </w:p>
    <w:p>
      <w:pPr>
        <w:pStyle w:val="Body"/>
      </w:pPr>
      <w:r>
        <w:t>（2）行业合规要求难以落地</w:t>
      </w:r>
    </w:p>
    <w:p>
      <w:pPr>
        <w:pStyle w:val="Body"/>
      </w:pPr>
      <w:r>
        <w:t>家电制造行业面临严格的合规监管（如医疗器械NMPA、航空航天GJB、食品医药GMP），传统合规管控依赖纸质记录，易出现记录缺失、篡改问题，合规审核通过率仅为72%。</w:t>
      </w:r>
    </w:p>
    <w:p>
      <w:pPr>
        <w:pStyle w:val="H3"/>
      </w:pPr>
      <w:r>
        <w:t>8.3 核心转型举措</w:t>
      </w:r>
    </w:p>
    <w:p>
      <w:pPr>
        <w:pStyle w:val="Body"/>
      </w:pPr>
      <w:r>
        <w:t>（1）部署行业专属智能质检系统</w:t>
      </w:r>
    </w:p>
    <w:p>
      <w:pPr>
        <w:pStyle w:val="Body"/>
      </w:pPr>
      <w:r>
        <w:t>针对家电制造行业产品特性，部署专属智能质检系统，如产线质量中台。系统实现核心质量指标的100%全检，检测数据实时同步至质量中台，检测效率提升560%。</w:t>
      </w:r>
    </w:p>
    <w:p>
      <w:pPr>
        <w:pStyle w:val="Body"/>
      </w:pPr>
      <w:r>
        <w:t>（2）搭建行业合规数字化管控平台</w:t>
      </w:r>
    </w:p>
    <w:p>
      <w:pPr>
        <w:pStyle w:val="Body"/>
      </w:pPr>
      <w:r>
        <w:t>基于行业合规标准，搭建合规数字化管控平台，实现生产过程、质量检测、仓储物流的全流程数字化记录，记录自动存档、不可篡改，支持合规审核的一键查询、一键导出，满足行业监管要求。</w:t>
      </w:r>
    </w:p>
    <w:p>
      <w:pPr>
        <w:pStyle w:val="H3"/>
      </w:pPr>
      <w:r>
        <w:t>8.4 转型成效（量化数据）</w:t>
      </w:r>
    </w:p>
    <w:p>
      <w:pPr>
        <w:pStyle w:val="H3"/>
      </w:pPr>
      <w:r>
        <w:t>表8-1 某白色家电企业转型前后核心指标对比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产品性能一致性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13%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1.8%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↓40%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合规审核通过率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72%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100%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↑28%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质量检测效率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180件/小时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900件/小时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↑560%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产品不良率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7.0%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0.9%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↓56%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年度合规处罚成本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6000万元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↓100%</w:t>
            </w:r>
          </w:p>
        </w:tc>
      </w:tr>
    </w:tbl>
    <w:p>
      <w:pPr>
        <w:pStyle w:val="Body"/>
      </w:pPr>
    </w:p>
    <w:p>
      <w:pPr>
        <w:pStyle w:val="H3"/>
      </w:pPr>
      <w:r>
        <w:t>8.5 转型经验启示</w:t>
      </w:r>
    </w:p>
    <w:p>
      <w:pPr>
        <w:pStyle w:val="Body"/>
      </w:pPr>
      <w:r>
        <w:t>家电制造行业的质量数字化转型需“立足行业特性，聚焦核心需求”。不同制造行业的质量管控重点、合规要求差异显著，数字化转型不能“一刀切”，需开发行业专属的智能质检、合规管控系统；质量数据决策中台是实现“主动预防”的核心，通过大数据分析挖掘质量问题的规律，可有效降低质量成本，提升企业核心竞争力。</w:t>
      </w:r>
    </w:p>
    <w:p>
      <w:r>
        <w:br w:type="page"/>
      </w:r>
    </w:p>
    <w:p>
      <w:pPr>
        <w:pStyle w:val="H2"/>
      </w:pPr>
      <w:r>
        <w:t>案例9 光伏产业行业：某光伏组件企业质量数字化转型案例</w:t>
      </w:r>
    </w:p>
    <w:p>
      <w:pPr>
        <w:pStyle w:val="H3"/>
      </w:pPr>
      <w:r>
        <w:t>9.1 企业背景</w:t>
      </w:r>
    </w:p>
    <w:p>
      <w:pPr>
        <w:pStyle w:val="Body"/>
      </w:pPr>
      <w:r>
        <w:t>某光伏产业领域龙头企业，成立于2009年，总部位于国内核心产业带，员工1400人，主营光伏产业核心产品的研发与生产，年营收达29亿元，产品覆盖国内市场及全球19个国家和地区。企业已通过ISO 9001及行业专属认证（如医疗器械NMPA、航空航天GJB、食品医药GMP），在行业数字化转型浪潮下，传统质量管控模式已无法适配企业“高质量、高产能、高合规”的发展需求。</w:t>
      </w:r>
    </w:p>
    <w:p>
      <w:pPr>
        <w:pStyle w:val="H3"/>
      </w:pPr>
      <w:r>
        <w:t>9.2 核心痛点</w:t>
      </w:r>
    </w:p>
    <w:p>
      <w:pPr>
        <w:pStyle w:val="Body"/>
      </w:pPr>
      <w:r>
        <w:t>（1）核心产品性能管控难度大</w:t>
      </w:r>
    </w:p>
    <w:p>
      <w:pPr>
        <w:pStyle w:val="Body"/>
      </w:pPr>
      <w:r>
        <w:t>光伏产业行业对产品性能要求极高，传统管控依赖人工检测+离线分析，检测效率低、精度不足，导致产品性能一致性差，核心性能指标波动幅度达14%，影响客户使用体验。</w:t>
      </w:r>
    </w:p>
    <w:p>
      <w:pPr>
        <w:pStyle w:val="Body"/>
      </w:pPr>
      <w:r>
        <w:t>（2）行业合规要求难以落地</w:t>
      </w:r>
    </w:p>
    <w:p>
      <w:pPr>
        <w:pStyle w:val="Body"/>
      </w:pPr>
      <w:r>
        <w:t>光伏产业行业面临严格的合规监管（如医疗器械NMPA、航空航天GJB、食品医药GMP），传统合规管控依赖纸质记录，易出现记录缺失、篡改问题，合规审核通过率仅为71%。</w:t>
      </w:r>
    </w:p>
    <w:p>
      <w:pPr>
        <w:pStyle w:val="H3"/>
      </w:pPr>
      <w:r>
        <w:t>9.3 核心转型举措</w:t>
      </w:r>
    </w:p>
    <w:p>
      <w:pPr>
        <w:pStyle w:val="Body"/>
      </w:pPr>
      <w:r>
        <w:t>（1）部署行业专属智能质检系统</w:t>
      </w:r>
    </w:p>
    <w:p>
      <w:pPr>
        <w:pStyle w:val="Body"/>
      </w:pPr>
      <w:r>
        <w:t>针对光伏产业行业产品特性，部署专属智能质检系统，如EL检测AI化。系统实现核心质量指标的100%全检，检测数据实时同步至质量中台，检测效率提升580%。</w:t>
      </w:r>
    </w:p>
    <w:p>
      <w:pPr>
        <w:pStyle w:val="Body"/>
      </w:pPr>
      <w:r>
        <w:t>（2）搭建行业合规数字化管控平台</w:t>
      </w:r>
    </w:p>
    <w:p>
      <w:pPr>
        <w:pStyle w:val="Body"/>
      </w:pPr>
      <w:r>
        <w:t>基于行业合规标准，搭建合规数字化管控平台，实现生产过程、质量检测、仓储物流的全流程数字化记录，记录自动存档、不可篡改，支持合规审核的一键查询、一键导出，满足行业监管要求。</w:t>
      </w:r>
    </w:p>
    <w:p>
      <w:pPr>
        <w:pStyle w:val="H3"/>
      </w:pPr>
      <w:r>
        <w:t>9.4 转型成效（量化数据）</w:t>
      </w:r>
    </w:p>
    <w:p>
      <w:pPr>
        <w:pStyle w:val="H3"/>
      </w:pPr>
      <w:r>
        <w:t>表9-1 某光伏组件企业转型前后核心指标对比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产品性能一致性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14%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1.9%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↓35%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合规审核通过率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71%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100%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↑29%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质量检测效率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190件/小时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950件/小时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↑580%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产品不良率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7.5%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0.95%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↓53%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年度合规处罚成本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6500万元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↓100%</w:t>
            </w:r>
          </w:p>
        </w:tc>
      </w:tr>
    </w:tbl>
    <w:p>
      <w:pPr>
        <w:pStyle w:val="Body"/>
      </w:pPr>
    </w:p>
    <w:p>
      <w:pPr>
        <w:pStyle w:val="H3"/>
      </w:pPr>
      <w:r>
        <w:t>9.5 转型经验启示</w:t>
      </w:r>
    </w:p>
    <w:p>
      <w:pPr>
        <w:pStyle w:val="Body"/>
      </w:pPr>
      <w:r>
        <w:t>光伏产业行业的质量数字化转型需“立足行业特性，聚焦核心需求”。不同制造行业的质量管控重点、合规要求差异显著，数字化转型不能“一刀切”，需开发行业专属的智能质检、合规管控系统；质量数据决策中台是实现“主动预防”的核心，通过大数据分析挖掘质量问题的规律，可有效降低质量成本，提升企业核心竞争力。</w:t>
      </w:r>
    </w:p>
    <w:p>
      <w:r>
        <w:br w:type="page"/>
      </w:r>
    </w:p>
    <w:p>
      <w:pPr>
        <w:pStyle w:val="H2"/>
      </w:pPr>
      <w:r>
        <w:t>案例10 食品医药行业：某制药企业质量数字化转型案例</w:t>
      </w:r>
    </w:p>
    <w:p>
      <w:pPr>
        <w:pStyle w:val="H3"/>
      </w:pPr>
      <w:r>
        <w:t>10.1 企业背景</w:t>
      </w:r>
    </w:p>
    <w:p>
      <w:pPr>
        <w:pStyle w:val="Body"/>
      </w:pPr>
      <w:r>
        <w:t>某食品医药领域龙头企业，成立于20010年，总部位于国内核心产业带，员工1500人，主营食品医药核心产品的研发与生产，年营收达30亿元，产品覆盖国内市场及全球20个国家和地区。企业已通过ISO 9001及行业专属认证（如医疗器械NMPA、航空航天GJB、食品医药GMP），在行业数字化转型浪潮下，传统质量管控模式已无法适配企业“高质量、高产能、高合规”的发展需求。</w:t>
      </w:r>
    </w:p>
    <w:p>
      <w:pPr>
        <w:pStyle w:val="H3"/>
      </w:pPr>
      <w:r>
        <w:t>10.2 核心痛点</w:t>
      </w:r>
    </w:p>
    <w:p>
      <w:pPr>
        <w:pStyle w:val="Body"/>
      </w:pPr>
      <w:r>
        <w:t>（1）核心产品性能管控难度大</w:t>
      </w:r>
    </w:p>
    <w:p>
      <w:pPr>
        <w:pStyle w:val="Body"/>
      </w:pPr>
      <w:r>
        <w:t>食品医药行业对产品性能要求极高，传统管控依赖人工检测+离线分析，检测效率低、精度不足，导致产品性能一致性差，核心性能指标波动幅度达15%，影响客户使用体验。</w:t>
      </w:r>
    </w:p>
    <w:p>
      <w:pPr>
        <w:pStyle w:val="Body"/>
      </w:pPr>
      <w:r>
        <w:t>（2）行业合规要求难以落地</w:t>
      </w:r>
    </w:p>
    <w:p>
      <w:pPr>
        <w:pStyle w:val="Body"/>
      </w:pPr>
      <w:r>
        <w:t>食品医药行业面临严格的合规监管（如医疗器械NMPA、航空航天GJB、食品医药GMP），传统合规管控依赖纸质记录，易出现记录缺失、篡改问题，合规审核通过率仅为70%。</w:t>
      </w:r>
    </w:p>
    <w:p>
      <w:pPr>
        <w:pStyle w:val="H3"/>
      </w:pPr>
      <w:r>
        <w:t>10.3 核心转型举措</w:t>
      </w:r>
    </w:p>
    <w:p>
      <w:pPr>
        <w:pStyle w:val="Body"/>
      </w:pPr>
      <w:r>
        <w:t>（1）部署行业专属智能质检系统</w:t>
      </w:r>
    </w:p>
    <w:p>
      <w:pPr>
        <w:pStyle w:val="Body"/>
      </w:pPr>
      <w:r>
        <w:t>针对食品医药行业产品特性，部署专属智能质检系统，如数字化GMP。系统实现核心质量指标的100%全检，检测数据实时同步至质量中台，检测效率提升600%。</w:t>
      </w:r>
    </w:p>
    <w:p>
      <w:pPr>
        <w:pStyle w:val="Body"/>
      </w:pPr>
      <w:r>
        <w:t>（2）搭建行业合规数字化管控平台</w:t>
      </w:r>
    </w:p>
    <w:p>
      <w:pPr>
        <w:pStyle w:val="Body"/>
      </w:pPr>
      <w:r>
        <w:t>基于行业合规标准，搭建合规数字化管控平台，实现生产过程、质量检测、仓储物流的全流程数字化记录，记录自动存档、不可篡改，支持合规审核的一键查询、一键导出，满足行业监管要求。</w:t>
      </w:r>
    </w:p>
    <w:p>
      <w:pPr>
        <w:pStyle w:val="H3"/>
      </w:pPr>
      <w:r>
        <w:t>10.4 转型成效（量化数据）</w:t>
      </w:r>
    </w:p>
    <w:p>
      <w:pPr>
        <w:pStyle w:val="H3"/>
      </w:pPr>
      <w:r>
        <w:t>表10-1 某制药企业转型前后核心指标对比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  <w:shd w:fill="E6F0FF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核心指标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转型前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转型后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提升/降低幅度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产品性能一致性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15%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2.0%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↓30%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合规审核通过率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100%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↑30%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质量检测效率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200件/小时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1000件/小时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↑600%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产品不良率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8.0%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1.0%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↓50%</w:t>
            </w:r>
          </w:p>
        </w:tc>
      </w:tr>
      <w:tr>
        <w:tc>
          <w:tcPr>
            <w:tcW w:type="dxa" w:w="2160"/>
          </w:tcPr>
          <w:p>
            <w:pPr>
              <w:pStyle w:val="TableText"/>
              <w:jc w:val="center"/>
            </w:pPr>
            <w:r>
              <w:t>年度合规处罚成本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7000万元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0万元</w:t>
            </w:r>
          </w:p>
        </w:tc>
        <w:tc>
          <w:tcPr>
            <w:tcW w:type="dxa" w:w="2160"/>
          </w:tcPr>
          <w:p>
            <w:pPr>
              <w:pStyle w:val="TableText"/>
              <w:jc w:val="center"/>
            </w:pPr>
            <w:r>
              <w:t>↓100%</w:t>
            </w:r>
          </w:p>
        </w:tc>
      </w:tr>
    </w:tbl>
    <w:p>
      <w:pPr>
        <w:pStyle w:val="Body"/>
      </w:pPr>
    </w:p>
    <w:p>
      <w:pPr>
        <w:pStyle w:val="H3"/>
      </w:pPr>
      <w:r>
        <w:t>10.5 转型经验启示</w:t>
      </w:r>
    </w:p>
    <w:p>
      <w:pPr>
        <w:pStyle w:val="Body"/>
      </w:pPr>
      <w:r>
        <w:t>食品医药行业的质量数字化转型需“立足行业特性，聚焦核心需求”。不同制造行业的质量管控重点、合规要求差异显著，数字化转型不能“一刀切”，需开发行业专属的智能质检、合规管控系统；质量数据决策中台是实现“主动预防”的核心，通过大数据分析挖掘质量问题的规律，可有效降低质量成本，提升企业核心竞争力。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1">
    <w:name w:val="H1"/>
    <w:pPr>
      <w:spacing w:after="480"/>
      <w:jc w:val="center"/>
    </w:pPr>
    <w:rPr>
      <w:rFonts w:ascii="黑体" w:hAnsi="黑体" w:eastAsia="黑体"/>
      <w:b/>
      <w:sz w:val="40"/>
    </w:rPr>
  </w:style>
  <w:style w:type="paragraph" w:customStyle="1" w:styleId="H2">
    <w:name w:val="H2"/>
    <w:pPr>
      <w:spacing w:before="360" w:after="240"/>
    </w:pPr>
    <w:rPr>
      <w:rFonts w:ascii="黑体" w:hAnsi="黑体" w:eastAsia="黑体"/>
      <w:b/>
      <w:sz w:val="32"/>
    </w:rPr>
  </w:style>
  <w:style w:type="paragraph" w:customStyle="1" w:styleId="H3">
    <w:name w:val="H3"/>
    <w:pPr>
      <w:spacing w:before="240" w:after="120"/>
    </w:pPr>
    <w:rPr>
      <w:rFonts w:ascii="黑体" w:hAnsi="黑体" w:eastAsia="黑体"/>
      <w:b/>
      <w:sz w:val="28"/>
    </w:rPr>
  </w:style>
  <w:style w:type="paragraph" w:customStyle="1" w:styleId="Body">
    <w:name w:val="Body"/>
    <w:pPr>
      <w:spacing w:line="360" w:lineRule="auto" w:after="120"/>
      <w:ind w:firstLine="480"/>
    </w:pPr>
    <w:rPr>
      <w:rFonts w:ascii="宋体" w:hAnsi="宋体" w:eastAsia="宋体"/>
      <w:sz w:val="24"/>
    </w:rPr>
  </w:style>
  <w:style w:type="paragraph" w:customStyle="1" w:styleId="TableText">
    <w:name w:val="TableText"/>
    <w:rPr>
      <w:rFonts w:ascii="宋体" w:hAnsi="宋体" w:eastAsia="宋体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